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4589F364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4BFCECD7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584B0B68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52018AF1" w14:textId="29F726B1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66C92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203C2A8D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3F392562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E3CEFB9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0E5C095B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7BDF98FC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2C56107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6E31A875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116C028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20D6A662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92814B3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65B9CDFF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2420AC05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61AED19F" wp14:editId="0AAC9C41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14740360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41B23F42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4D42970B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02187669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7F834ED1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AF314C6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6B739C5D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046D3D1A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0EA95332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10E9629C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A70BB61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478AC0C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199DC4CF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DCDC1C5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098F8CAB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1D17511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3143763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66630E66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493E5A1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48DD46AD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6B84FEB1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6BED37FB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682BAD42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06898FEC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450EEE78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012C4BB4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1B60FA68" w14:textId="77777777" w:rsidR="00A015C8" w:rsidRPr="0077013A" w:rsidRDefault="006F3FBC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72731C3B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4F5BC356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8DF4A88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593B348C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EA2989D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7F212BE3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0E61AA57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53D074E4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EC59E7E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505DF787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369D943C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564C8382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E5E3180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1F0F0EF5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3FEDE610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249FBC7F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E9DBA5D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1508BD8A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1FBD9709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4757F96E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4036AD6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18FCE5B8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B5C230A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68B8EA2E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22660B3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390572C0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210FFE5A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7D9D8AEC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1558550C" wp14:editId="78C372AB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FE783D6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</w:p>
    <w:p w14:paraId="0FB96536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32592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31895A08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BA39D" w14:textId="77777777" w:rsidR="006F3FBC" w:rsidRDefault="006F3F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F989" w14:textId="77777777" w:rsidR="006F3FBC" w:rsidRDefault="006F3F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0D66C" w14:textId="77777777" w:rsidR="006F3FBC" w:rsidRDefault="006F3F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C7D3F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75E2293D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7176" w14:textId="77777777" w:rsidR="006F3FBC" w:rsidRDefault="006F3F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74EE" w14:textId="77777777" w:rsidR="00EA1F14" w:rsidRDefault="00FB2546">
    <w:pPr>
      <w:pStyle w:val="Kopfzeile"/>
    </w:pPr>
    <w:r w:rsidRPr="00FB2546">
      <w:rPr>
        <w:rFonts w:ascii="Arial" w:hAnsi="Arial" w:cs="Arial"/>
        <w:b/>
        <w:bCs/>
        <w:noProof/>
        <w:kern w:val="24"/>
        <w:sz w:val="34"/>
        <w:szCs w:val="34"/>
        <w:lang w:val="de-CH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6B4D528" wp14:editId="32622A89">
              <wp:simplePos x="0" y="0"/>
              <wp:positionH relativeFrom="column">
                <wp:posOffset>3089910</wp:posOffset>
              </wp:positionH>
              <wp:positionV relativeFrom="paragraph">
                <wp:posOffset>-183886</wp:posOffset>
              </wp:positionV>
              <wp:extent cx="3204210" cy="615315"/>
              <wp:effectExtent l="0" t="19050" r="0" b="6096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2AB44BCC" w14:textId="77777777" w:rsidR="00FB2546" w:rsidRPr="00FB2546" w:rsidRDefault="00FB2546" w:rsidP="00FB2546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</w:pPr>
                          <w:r w:rsidRPr="00FB2546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  <w:t>Trockene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  <w:t xml:space="preserve"> B</w:t>
                          </w:r>
                          <w:r w:rsidRPr="00FB2546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  <w:t>öschungen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B4D528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43.3pt;margin-top:-14.5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/+Hoau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2AB44BCC" w14:textId="77777777" w:rsidR="00FB2546" w:rsidRPr="00FB2546" w:rsidRDefault="00FB2546" w:rsidP="00FB2546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</w:pPr>
                    <w:r w:rsidRPr="00FB2546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  <w:t>Trockene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  <w:t xml:space="preserve"> B</w:t>
                    </w:r>
                    <w:r w:rsidRPr="00FB2546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  <w:t>öschungen</w:t>
                    </w:r>
                  </w:p>
                </w:txbxContent>
              </v:textbox>
            </v:shape>
          </w:pict>
        </mc:Fallback>
      </mc:AlternateContent>
    </w:r>
    <w:r w:rsidRPr="00FB2546">
      <w:rPr>
        <w:rFonts w:ascii="Arial" w:hAnsi="Arial" w:cs="Arial"/>
        <w:b/>
        <w:bCs/>
        <w:noProof/>
        <w:kern w:val="24"/>
        <w:sz w:val="34"/>
        <w:szCs w:val="34"/>
        <w:lang w:val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B069CC9" wp14:editId="47B9D51D">
              <wp:simplePos x="0" y="0"/>
              <wp:positionH relativeFrom="column">
                <wp:posOffset>6006465</wp:posOffset>
              </wp:positionH>
              <wp:positionV relativeFrom="paragraph">
                <wp:posOffset>-450215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996633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926745" id="Forme en L 42" o:spid="_x0000_s1026" style="position:absolute;margin-left:472.95pt;margin-top:-35.4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" path="m,l650547,r,l658495,r,885825l,885825,,xe" fillcolor="#963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FB2546">
      <w:rPr>
        <w:rFonts w:ascii="Arial" w:hAnsi="Arial" w:cs="Arial"/>
        <w:b/>
        <w:bCs/>
        <w:noProof/>
        <w:kern w:val="24"/>
        <w:sz w:val="34"/>
        <w:szCs w:val="34"/>
        <w:lang w:val="de-CH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F318A62" wp14:editId="6A96AB10">
              <wp:simplePos x="0" y="0"/>
              <wp:positionH relativeFrom="column">
                <wp:posOffset>3492872</wp:posOffset>
              </wp:positionH>
              <wp:positionV relativeFrom="paragraph">
                <wp:posOffset>-450394</wp:posOffset>
              </wp:positionV>
              <wp:extent cx="3178810" cy="885825"/>
              <wp:effectExtent l="0" t="0" r="254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881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996633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000C24" id="Rogner un rectangle avec un coin diagonal 39" o:spid="_x0000_s1026" style="position:absolute;margin-left:275.05pt;margin-top:-35.45pt;width:250.3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7881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" path="m,l2830938,r347872,347872l3178810,885825r,l347872,885825,,537953,,xe" fillcolor="#963" stroked="f" strokeweight="2pt">
              <v:fill opacity="32639f"/>
              <v:path arrowok="t" o:connecttype="custom" o:connectlocs="0,0;2830938,0;3178810,347872;3178810,885825;3178810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2D805F" wp14:editId="79300A26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F58104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15B4" w14:textId="77777777" w:rsidR="006F3FBC" w:rsidRDefault="006F3F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m1NR3VBTtyEnmVi+QNRd2oViufEp4YRKXVCtiNHzZBkgJAvQ9xVyHacCRAAgZayAdlGNcEpUlOsoWpu1F1fUJA==" w:salt="+RoH6UEJ3MraG7QwRnxDzw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E7A3E"/>
    <w:rsid w:val="00283D26"/>
    <w:rsid w:val="00284E3D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6F3FBC"/>
    <w:rsid w:val="007233E3"/>
    <w:rsid w:val="0077013A"/>
    <w:rsid w:val="007956F5"/>
    <w:rsid w:val="007A07AD"/>
    <w:rsid w:val="007F2A22"/>
    <w:rsid w:val="008138E9"/>
    <w:rsid w:val="00837236"/>
    <w:rsid w:val="00862758"/>
    <w:rsid w:val="00882FEF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E37246"/>
    <w:rsid w:val="00E527BD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  <w:rsid w:val="00FB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7165BC0F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F4DE-CDF8-4943-9C00-9060CBA7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33</cp:revision>
  <dcterms:created xsi:type="dcterms:W3CDTF">2014-01-27T13:36:00Z</dcterms:created>
  <dcterms:modified xsi:type="dcterms:W3CDTF">2021-09-28T07:18:00Z</dcterms:modified>
</cp:coreProperties>
</file>